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 1, 1-initiates fill 2, 1-stops fill 1 &amp; 2, 1-low-alarm).  Initiation of fill 1 and 2 shall alternate.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1 relay, 1-fill 2 relay, 1-low-alarm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5300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